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6376A" w14:textId="77777777" w:rsidR="00BF656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 PSK" w:eastAsia="TH Sarabun PSK" w:hAnsi="TH Sarabun PSK" w:cs="TH Sarabun PSK"/>
          <w:b/>
          <w:color w:val="000000"/>
          <w:sz w:val="32"/>
          <w:szCs w:val="32"/>
        </w:rPr>
      </w:pPr>
      <w:r>
        <w:rPr>
          <w:rFonts w:ascii="TH Sarabun PSK" w:eastAsia="TH Sarabun PSK" w:hAnsi="TH Sarabun PSK" w:cs="TH Sarabun PSK"/>
          <w:b/>
          <w:color w:val="000000"/>
          <w:sz w:val="32"/>
          <w:szCs w:val="32"/>
        </w:rPr>
        <w:t xml:space="preserve">  </w:t>
      </w:r>
    </w:p>
    <w:p w14:paraId="4DD4B861" w14:textId="77777777" w:rsidR="000C7452" w:rsidRDefault="000C74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 PSK" w:eastAsia="TH Sarabun PSK" w:hAnsi="TH Sarabun PSK" w:cs="TH Sarabun PSK"/>
          <w:b/>
          <w:color w:val="000000"/>
          <w:sz w:val="32"/>
          <w:szCs w:val="32"/>
        </w:rPr>
      </w:pPr>
    </w:p>
    <w:tbl>
      <w:tblPr>
        <w:tblStyle w:val="ab"/>
        <w:tblpPr w:leftFromText="180" w:rightFromText="180" w:vertAnchor="text" w:tblpXSpec="center" w:tblpY="1"/>
        <w:tblOverlap w:val="never"/>
        <w:tblW w:w="14459" w:type="dxa"/>
        <w:tblLook w:val="04A0" w:firstRow="1" w:lastRow="0" w:firstColumn="1" w:lastColumn="0" w:noHBand="0" w:noVBand="1"/>
      </w:tblPr>
      <w:tblGrid>
        <w:gridCol w:w="3119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0516D1" w:rsidRPr="007B1D1F" w14:paraId="2465E624" w14:textId="68BA9BF7" w:rsidTr="000516D1">
        <w:tc>
          <w:tcPr>
            <w:tcW w:w="14459" w:type="dxa"/>
            <w:gridSpan w:val="11"/>
            <w:shd w:val="clear" w:color="auto" w:fill="C8CAE7" w:themeFill="text2" w:themeFillTint="33"/>
          </w:tcPr>
          <w:p w14:paraId="1F645F29" w14:textId="77777777" w:rsidR="00545239" w:rsidRPr="00545239" w:rsidRDefault="00545239" w:rsidP="007B1D1F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20"/>
                <w:szCs w:val="20"/>
              </w:rPr>
            </w:pPr>
          </w:p>
          <w:p w14:paraId="25C116AD" w14:textId="610F34AB" w:rsidR="000516D1" w:rsidRPr="007B1D1F" w:rsidRDefault="000516D1" w:rsidP="007B1D1F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ข้อมูลเงินกองทุนเพื่อการสืบสวน สอบสวน การป้องกัน และปราบปรามการกระทำความผิดทางอาญา ประจำปีงบประมาณ พ.ศ.2568</w:t>
            </w:r>
          </w:p>
          <w:p w14:paraId="61F18F45" w14:textId="77777777" w:rsidR="000516D1" w:rsidRDefault="000516D1" w:rsidP="00545239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 w:hint="cs"/>
                <w:bCs/>
                <w:color w:val="000000"/>
                <w:sz w:val="32"/>
                <w:szCs w:val="32"/>
                <w:cs/>
              </w:rPr>
              <w:t xml:space="preserve">ของ </w:t>
            </w: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ตรวจคนเข้าเมืองจังหวัดประจวบคีรีขันธ์</w:t>
            </w:r>
          </w:p>
          <w:p w14:paraId="59FE4897" w14:textId="0F9CAAEF" w:rsidR="00545239" w:rsidRPr="00545239" w:rsidRDefault="00545239" w:rsidP="00545239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20"/>
                <w:szCs w:val="20"/>
                <w:cs/>
              </w:rPr>
            </w:pPr>
          </w:p>
        </w:tc>
      </w:tr>
      <w:tr w:rsidR="00545239" w:rsidRPr="007B1D1F" w14:paraId="64BA6DC5" w14:textId="0B33BE59" w:rsidTr="0097349A">
        <w:trPr>
          <w:trHeight w:val="688"/>
        </w:trPr>
        <w:tc>
          <w:tcPr>
            <w:tcW w:w="3119" w:type="dxa"/>
            <w:vMerge w:val="restart"/>
            <w:shd w:val="clear" w:color="auto" w:fill="C8CAE7" w:themeFill="text2" w:themeFillTint="33"/>
            <w:vAlign w:val="center"/>
          </w:tcPr>
          <w:p w14:paraId="743ACAD1" w14:textId="6FA4B3B9" w:rsidR="00545239" w:rsidRPr="007B1D1F" w:rsidRDefault="00545239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2268" w:type="dxa"/>
            <w:gridSpan w:val="2"/>
            <w:shd w:val="clear" w:color="auto" w:fill="C8CAE7" w:themeFill="text2" w:themeFillTint="33"/>
          </w:tcPr>
          <w:p w14:paraId="1DE1302B" w14:textId="77777777" w:rsidR="00545239" w:rsidRPr="000516D1" w:rsidRDefault="00545239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0516D1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 xml:space="preserve">ไตรมาสที่ </w:t>
            </w:r>
            <w:r w:rsidRPr="000516D1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4</w:t>
            </w:r>
          </w:p>
          <w:p w14:paraId="6BEA5B98" w14:textId="6301AAD3" w:rsidR="00545239" w:rsidRPr="000516D1" w:rsidRDefault="00545239" w:rsidP="00A22F9B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(ต</w:t>
            </w:r>
            <w:r>
              <w:rPr>
                <w:rFonts w:ascii="TH SarabunPSK" w:eastAsia="TH Sarabun PSK" w:hAnsi="TH SarabunPSK" w:cs="TH SarabunPSK"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ค. - ธ.ค.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67)</w:t>
            </w:r>
          </w:p>
        </w:tc>
        <w:tc>
          <w:tcPr>
            <w:tcW w:w="2268" w:type="dxa"/>
            <w:gridSpan w:val="2"/>
            <w:shd w:val="clear" w:color="auto" w:fill="C8CAE7" w:themeFill="text2" w:themeFillTint="33"/>
          </w:tcPr>
          <w:p w14:paraId="235FD4CE" w14:textId="77777777" w:rsidR="00545239" w:rsidRPr="000516D1" w:rsidRDefault="00545239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0516D1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 xml:space="preserve">ไตรมาสที่ </w:t>
            </w:r>
            <w:r w:rsidRPr="000516D1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1</w:t>
            </w:r>
          </w:p>
          <w:p w14:paraId="6A9D6D26" w14:textId="2E73A91F" w:rsidR="00545239" w:rsidRPr="000516D1" w:rsidRDefault="00545239" w:rsidP="009C0B55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(ม</w:t>
            </w:r>
            <w:r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 xml:space="preserve">.ค. 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- มี</w:t>
            </w:r>
            <w:r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.ค.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68)</w:t>
            </w:r>
          </w:p>
        </w:tc>
        <w:tc>
          <w:tcPr>
            <w:tcW w:w="2268" w:type="dxa"/>
            <w:gridSpan w:val="2"/>
            <w:shd w:val="clear" w:color="auto" w:fill="C8CAE7" w:themeFill="text2" w:themeFillTint="33"/>
          </w:tcPr>
          <w:p w14:paraId="4AAE009F" w14:textId="77777777" w:rsidR="00545239" w:rsidRPr="000516D1" w:rsidRDefault="00545239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0516D1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 xml:space="preserve">ไตรมาสที่ </w:t>
            </w:r>
            <w:r w:rsidRPr="000516D1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2</w:t>
            </w:r>
          </w:p>
          <w:p w14:paraId="79B07963" w14:textId="105AA79C" w:rsidR="00545239" w:rsidRPr="000516D1" w:rsidRDefault="00545239" w:rsidP="006F56C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(เม</w:t>
            </w:r>
            <w:r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.ย.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eastAsia="TH Sarabun PSK" w:hAnsi="TH SarabunPSK" w:cs="TH SarabunPSK"/>
                <w:bCs/>
                <w:color w:val="000000"/>
                <w:sz w:val="28"/>
                <w:szCs w:val="28"/>
                <w:cs/>
              </w:rPr>
              <w:t>–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 xml:space="preserve"> มิ</w:t>
            </w:r>
            <w:r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.ย.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68)</w:t>
            </w:r>
          </w:p>
        </w:tc>
        <w:tc>
          <w:tcPr>
            <w:tcW w:w="2268" w:type="dxa"/>
            <w:gridSpan w:val="2"/>
            <w:shd w:val="clear" w:color="auto" w:fill="C8CAE7" w:themeFill="text2" w:themeFillTint="33"/>
          </w:tcPr>
          <w:p w14:paraId="7F2635AB" w14:textId="77777777" w:rsidR="00545239" w:rsidRPr="000516D1" w:rsidRDefault="00545239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0516D1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 xml:space="preserve">ไตรมาสที่ </w:t>
            </w:r>
            <w:r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3</w:t>
            </w:r>
          </w:p>
          <w:p w14:paraId="2FE0F8ED" w14:textId="77E5DEFF" w:rsidR="00545239" w:rsidRPr="000516D1" w:rsidRDefault="00545239" w:rsidP="007A207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(ก</w:t>
            </w:r>
            <w:r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.ค.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eastAsia="TH Sarabun PSK" w:hAnsi="TH SarabunPSK" w:cs="TH SarabunPSK"/>
                <w:bCs/>
                <w:color w:val="000000"/>
                <w:sz w:val="28"/>
                <w:szCs w:val="28"/>
                <w:cs/>
              </w:rPr>
              <w:t>–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 xml:space="preserve"> ก</w:t>
            </w:r>
            <w:r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.ย.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68)</w:t>
            </w:r>
          </w:p>
        </w:tc>
        <w:tc>
          <w:tcPr>
            <w:tcW w:w="2268" w:type="dxa"/>
            <w:gridSpan w:val="2"/>
            <w:shd w:val="clear" w:color="auto" w:fill="C8CAE7" w:themeFill="text2" w:themeFillTint="33"/>
          </w:tcPr>
          <w:p w14:paraId="6CE84A48" w14:textId="77777777" w:rsidR="00545239" w:rsidRPr="000516D1" w:rsidRDefault="00545239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</w:pPr>
            <w:r w:rsidRPr="000516D1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 xml:space="preserve">ไตรมาสที่ </w:t>
            </w:r>
            <w:r w:rsidRPr="000516D1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4</w:t>
            </w:r>
          </w:p>
          <w:p w14:paraId="5B1A089D" w14:textId="2676A159" w:rsidR="00545239" w:rsidRPr="000516D1" w:rsidRDefault="00545239" w:rsidP="0097349A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</w:pP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(ต</w:t>
            </w:r>
            <w:r>
              <w:rPr>
                <w:rFonts w:ascii="TH SarabunPSK" w:eastAsia="TH Sarabun PSK" w:hAnsi="TH SarabunPSK" w:cs="TH SarabunPSK"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ค. - ธ.ค.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6</w:t>
            </w:r>
            <w:r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8</w:t>
            </w:r>
            <w:r w:rsidRPr="000516D1">
              <w:rPr>
                <w:rFonts w:ascii="TH SarabunPSK" w:eastAsia="TH Sarabun PSK" w:hAnsi="TH SarabunPSK" w:cs="TH SarabunPSK" w:hint="cs"/>
                <w:bCs/>
                <w:color w:val="000000"/>
                <w:sz w:val="28"/>
                <w:szCs w:val="28"/>
                <w:cs/>
              </w:rPr>
              <w:t>)</w:t>
            </w:r>
          </w:p>
        </w:tc>
      </w:tr>
      <w:tr w:rsidR="000516D1" w:rsidRPr="007B1D1F" w14:paraId="6DD69E56" w14:textId="79082F2D" w:rsidTr="000516D1">
        <w:tc>
          <w:tcPr>
            <w:tcW w:w="3119" w:type="dxa"/>
            <w:vMerge/>
            <w:shd w:val="clear" w:color="auto" w:fill="C8CAE7" w:themeFill="text2" w:themeFillTint="33"/>
          </w:tcPr>
          <w:p w14:paraId="5F120EF5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C8CAE7" w:themeFill="text2" w:themeFillTint="33"/>
          </w:tcPr>
          <w:p w14:paraId="52D4B886" w14:textId="79B89B40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จัดสรร</w:t>
            </w:r>
          </w:p>
        </w:tc>
        <w:tc>
          <w:tcPr>
            <w:tcW w:w="1134" w:type="dxa"/>
            <w:shd w:val="clear" w:color="auto" w:fill="C8CAE7" w:themeFill="text2" w:themeFillTint="33"/>
          </w:tcPr>
          <w:p w14:paraId="45B7DF9F" w14:textId="453425FF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shd w:val="clear" w:color="auto" w:fill="C8CAE7" w:themeFill="text2" w:themeFillTint="33"/>
          </w:tcPr>
          <w:p w14:paraId="3A0AA2AA" w14:textId="1104DCD7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จัดสรร</w:t>
            </w:r>
          </w:p>
        </w:tc>
        <w:tc>
          <w:tcPr>
            <w:tcW w:w="1134" w:type="dxa"/>
            <w:shd w:val="clear" w:color="auto" w:fill="C8CAE7" w:themeFill="text2" w:themeFillTint="33"/>
          </w:tcPr>
          <w:p w14:paraId="450F2DAC" w14:textId="13E0399A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shd w:val="clear" w:color="auto" w:fill="C8CAE7" w:themeFill="text2" w:themeFillTint="33"/>
          </w:tcPr>
          <w:p w14:paraId="7257F81F" w14:textId="32989815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จัดสรร</w:t>
            </w:r>
          </w:p>
        </w:tc>
        <w:tc>
          <w:tcPr>
            <w:tcW w:w="1134" w:type="dxa"/>
            <w:shd w:val="clear" w:color="auto" w:fill="C8CAE7" w:themeFill="text2" w:themeFillTint="33"/>
          </w:tcPr>
          <w:p w14:paraId="33D6B8E5" w14:textId="1762E434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shd w:val="clear" w:color="auto" w:fill="C8CAE7" w:themeFill="text2" w:themeFillTint="33"/>
          </w:tcPr>
          <w:p w14:paraId="4F7FF7F1" w14:textId="064BCD25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จัดสรร</w:t>
            </w:r>
          </w:p>
        </w:tc>
        <w:tc>
          <w:tcPr>
            <w:tcW w:w="1134" w:type="dxa"/>
            <w:shd w:val="clear" w:color="auto" w:fill="C8CAE7" w:themeFill="text2" w:themeFillTint="33"/>
          </w:tcPr>
          <w:p w14:paraId="7B57AEB7" w14:textId="75297F8D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shd w:val="clear" w:color="auto" w:fill="C8CAE7" w:themeFill="text2" w:themeFillTint="33"/>
          </w:tcPr>
          <w:p w14:paraId="2724FF64" w14:textId="047D0CEC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จัดสรร</w:t>
            </w:r>
          </w:p>
        </w:tc>
        <w:tc>
          <w:tcPr>
            <w:tcW w:w="1134" w:type="dxa"/>
            <w:shd w:val="clear" w:color="auto" w:fill="C8CAE7" w:themeFill="text2" w:themeFillTint="33"/>
          </w:tcPr>
          <w:p w14:paraId="4A06BC45" w14:textId="4C655BD4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เบิกจ่าย</w:t>
            </w:r>
          </w:p>
        </w:tc>
      </w:tr>
      <w:tr w:rsidR="000516D1" w:rsidRPr="007B1D1F" w14:paraId="3196A988" w14:textId="7F7184B2" w:rsidTr="000516D1">
        <w:tc>
          <w:tcPr>
            <w:tcW w:w="3119" w:type="dxa"/>
          </w:tcPr>
          <w:p w14:paraId="5D852CD2" w14:textId="548FC8BB" w:rsidR="000516D1" w:rsidRPr="00545239" w:rsidRDefault="00545239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545239">
              <w:rPr>
                <w:rFonts w:ascii="TH SarabunPSK" w:eastAsia="TH Sarabun PSK" w:hAnsi="TH SarabunPSK" w:cs="TH SarabunPSK" w:hint="cs"/>
                <w:b/>
                <w:color w:val="000000"/>
                <w:sz w:val="32"/>
                <w:szCs w:val="32"/>
                <w:cs/>
              </w:rPr>
              <w:t>เงินกองทุนเพื่อการสืบสวนฯ</w:t>
            </w:r>
          </w:p>
        </w:tc>
        <w:tc>
          <w:tcPr>
            <w:tcW w:w="1134" w:type="dxa"/>
          </w:tcPr>
          <w:p w14:paraId="59155D90" w14:textId="0786527F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23B33F05" w14:textId="471787DC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2E857743" w14:textId="380CA99B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513D1404" w14:textId="62F839E0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2F35ACA7" w14:textId="280C58E3" w:rsidR="000516D1" w:rsidRPr="007B1D1F" w:rsidRDefault="00F35D52" w:rsidP="00B636B0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134" w:type="dxa"/>
          </w:tcPr>
          <w:p w14:paraId="392D5C48" w14:textId="25E1C9D7" w:rsidR="000516D1" w:rsidRPr="007B1D1F" w:rsidRDefault="00F35D52" w:rsidP="00B636B0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134" w:type="dxa"/>
          </w:tcPr>
          <w:p w14:paraId="1C3A194A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BE8EB45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295974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0FC9481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</w:tr>
      <w:tr w:rsidR="000516D1" w:rsidRPr="007B1D1F" w14:paraId="6A323D91" w14:textId="34D9EBCF" w:rsidTr="000516D1">
        <w:tc>
          <w:tcPr>
            <w:tcW w:w="3119" w:type="dxa"/>
          </w:tcPr>
          <w:p w14:paraId="7BF29CCC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762882" w14:textId="03A6BC93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0FCDA5E" w14:textId="7635A924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522B81" w14:textId="4C731691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E5BC828" w14:textId="2B147FAF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1A8DA2" w14:textId="77777777" w:rsidR="000516D1" w:rsidRPr="007B1D1F" w:rsidRDefault="000516D1" w:rsidP="00B636B0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FB8574B" w14:textId="77777777" w:rsidR="000516D1" w:rsidRPr="007B1D1F" w:rsidRDefault="000516D1" w:rsidP="00B636B0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DF9B11D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0C6959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0995F9E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73840F6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</w:tr>
      <w:tr w:rsidR="00545239" w:rsidRPr="007B1D1F" w14:paraId="3D4F5AC6" w14:textId="77777777" w:rsidTr="000516D1">
        <w:tc>
          <w:tcPr>
            <w:tcW w:w="3119" w:type="dxa"/>
          </w:tcPr>
          <w:p w14:paraId="58E7C343" w14:textId="77777777" w:rsidR="00545239" w:rsidRPr="007B1D1F" w:rsidRDefault="00545239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E3AD10F" w14:textId="77777777" w:rsidR="00545239" w:rsidRPr="007B1D1F" w:rsidRDefault="00545239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172FF9F" w14:textId="77777777" w:rsidR="00545239" w:rsidRPr="007B1D1F" w:rsidRDefault="00545239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3C54210" w14:textId="77777777" w:rsidR="00545239" w:rsidRPr="007B1D1F" w:rsidRDefault="00545239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844EB4" w14:textId="77777777" w:rsidR="00545239" w:rsidRPr="007B1D1F" w:rsidRDefault="00545239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BCC48FF" w14:textId="77777777" w:rsidR="00545239" w:rsidRPr="007B1D1F" w:rsidRDefault="00545239" w:rsidP="00B636B0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7195758" w14:textId="77777777" w:rsidR="00545239" w:rsidRPr="007B1D1F" w:rsidRDefault="00545239" w:rsidP="00B636B0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238BCC9" w14:textId="77777777" w:rsidR="00545239" w:rsidRPr="007B1D1F" w:rsidRDefault="00545239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AF417C" w14:textId="77777777" w:rsidR="00545239" w:rsidRPr="007B1D1F" w:rsidRDefault="00545239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70236B" w14:textId="77777777" w:rsidR="00545239" w:rsidRPr="007B1D1F" w:rsidRDefault="00545239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0B6C87" w14:textId="77777777" w:rsidR="00545239" w:rsidRPr="007B1D1F" w:rsidRDefault="00545239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</w:tr>
      <w:tr w:rsidR="000516D1" w:rsidRPr="007B1D1F" w14:paraId="7C1278F2" w14:textId="3420F243" w:rsidTr="000516D1">
        <w:trPr>
          <w:trHeight w:val="501"/>
        </w:trPr>
        <w:tc>
          <w:tcPr>
            <w:tcW w:w="3119" w:type="dxa"/>
          </w:tcPr>
          <w:p w14:paraId="2470D365" w14:textId="7256D069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134" w:type="dxa"/>
          </w:tcPr>
          <w:p w14:paraId="176A9CDD" w14:textId="795DE5D2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70109596" w14:textId="2246ABD1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47478A63" w14:textId="4057C0F5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1E94CB36" w14:textId="5EE742EE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4D44A8E3" w14:textId="0CE84B75" w:rsidR="000516D1" w:rsidRPr="007B1D1F" w:rsidRDefault="00F35D52" w:rsidP="00B636B0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134" w:type="dxa"/>
          </w:tcPr>
          <w:p w14:paraId="5E0FF73C" w14:textId="0AF666BC" w:rsidR="000516D1" w:rsidRPr="007B1D1F" w:rsidRDefault="00F35D52" w:rsidP="00B636B0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134" w:type="dxa"/>
          </w:tcPr>
          <w:p w14:paraId="258CB2C8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1B37168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D75BA8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EFAC675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</w:tr>
      <w:tr w:rsidR="000516D1" w:rsidRPr="007B1D1F" w14:paraId="5D223E9E" w14:textId="259C79B5" w:rsidTr="000516D1">
        <w:tc>
          <w:tcPr>
            <w:tcW w:w="3119" w:type="dxa"/>
          </w:tcPr>
          <w:p w14:paraId="6BB6D7C5" w14:textId="646EAEB5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Cs/>
                <w:color w:val="000000"/>
                <w:sz w:val="32"/>
                <w:szCs w:val="32"/>
                <w:cs/>
              </w:rPr>
              <w:t>รวมจำนวนคดีที่ใช้เงินกองทุนฯ</w:t>
            </w:r>
          </w:p>
        </w:tc>
        <w:tc>
          <w:tcPr>
            <w:tcW w:w="1134" w:type="dxa"/>
          </w:tcPr>
          <w:p w14:paraId="60808425" w14:textId="0C3A3497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3D5A68B7" w14:textId="30003928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50701630" w14:textId="019241F0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771003E1" w14:textId="68FF98D3" w:rsidR="000516D1" w:rsidRPr="007B1D1F" w:rsidRDefault="000516D1" w:rsidP="000516D1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 w:rsidRPr="007B1D1F"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3C71C3C7" w14:textId="2A8B0377" w:rsidR="000516D1" w:rsidRPr="007B1D1F" w:rsidRDefault="00F35D52" w:rsidP="00B636B0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134" w:type="dxa"/>
          </w:tcPr>
          <w:p w14:paraId="737078A4" w14:textId="434FEE7A" w:rsidR="000516D1" w:rsidRPr="007B1D1F" w:rsidRDefault="00F35D52" w:rsidP="00B636B0">
            <w:pPr>
              <w:tabs>
                <w:tab w:val="left" w:pos="1920"/>
              </w:tabs>
              <w:jc w:val="center"/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  <w:r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134" w:type="dxa"/>
          </w:tcPr>
          <w:p w14:paraId="3CD11321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BD7B407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BAF4E9F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EF5CA53" w14:textId="77777777" w:rsidR="000516D1" w:rsidRPr="007B1D1F" w:rsidRDefault="000516D1" w:rsidP="000516D1">
            <w:pPr>
              <w:tabs>
                <w:tab w:val="left" w:pos="1920"/>
              </w:tabs>
              <w:rPr>
                <w:rFonts w:ascii="TH SarabunPSK" w:eastAsia="TH Sarabun PSK" w:hAnsi="TH SarabunPSK" w:cs="TH SarabunPSK"/>
                <w:b/>
                <w:color w:val="000000"/>
                <w:sz w:val="32"/>
                <w:szCs w:val="32"/>
              </w:rPr>
            </w:pPr>
          </w:p>
        </w:tc>
      </w:tr>
    </w:tbl>
    <w:p w14:paraId="56246BAB" w14:textId="77777777" w:rsidR="00965604" w:rsidRDefault="00965604" w:rsidP="00965604">
      <w:pPr>
        <w:pBdr>
          <w:top w:val="nil"/>
          <w:left w:val="nil"/>
          <w:bottom w:val="nil"/>
          <w:right w:val="nil"/>
          <w:between w:val="nil"/>
        </w:pBdr>
        <w:tabs>
          <w:tab w:val="left" w:pos="1920"/>
        </w:tabs>
        <w:spacing w:after="0" w:line="240" w:lineRule="auto"/>
        <w:rPr>
          <w:rFonts w:ascii="TH Sarabun PSK" w:eastAsia="TH Sarabun PSK" w:hAnsi="TH Sarabun PSK" w:cstheme="minorBidi"/>
          <w:b/>
          <w:color w:val="000000"/>
          <w:sz w:val="32"/>
          <w:szCs w:val="32"/>
        </w:rPr>
      </w:pPr>
    </w:p>
    <w:p w14:paraId="1E77C282" w14:textId="77777777" w:rsidR="00040EA0" w:rsidRDefault="00040EA0" w:rsidP="00965604">
      <w:pPr>
        <w:pBdr>
          <w:top w:val="nil"/>
          <w:left w:val="nil"/>
          <w:bottom w:val="nil"/>
          <w:right w:val="nil"/>
          <w:between w:val="nil"/>
        </w:pBdr>
        <w:tabs>
          <w:tab w:val="left" w:pos="1920"/>
        </w:tabs>
        <w:spacing w:after="0" w:line="240" w:lineRule="auto"/>
        <w:rPr>
          <w:rFonts w:ascii="TH Sarabun PSK" w:eastAsia="TH Sarabun PSK" w:hAnsi="TH Sarabun PSK" w:cstheme="minorBidi"/>
          <w:b/>
          <w:color w:val="000000"/>
          <w:sz w:val="32"/>
          <w:szCs w:val="32"/>
        </w:rPr>
      </w:pPr>
    </w:p>
    <w:p w14:paraId="32AD1E94" w14:textId="77777777" w:rsidR="00545239" w:rsidRDefault="00965604" w:rsidP="00040EA0">
      <w:pPr>
        <w:pBdr>
          <w:top w:val="nil"/>
          <w:left w:val="nil"/>
          <w:bottom w:val="nil"/>
          <w:right w:val="nil"/>
          <w:between w:val="nil"/>
        </w:pBdr>
        <w:tabs>
          <w:tab w:val="left" w:pos="1920"/>
        </w:tabs>
        <w:spacing w:after="100" w:line="240" w:lineRule="auto"/>
        <w:rPr>
          <w:rFonts w:ascii="TH SarabunPSK" w:eastAsia="TH Sarabun PSK" w:hAnsi="TH SarabunPSK" w:cs="TH SarabunPSK"/>
          <w:bCs/>
          <w:color w:val="000000"/>
          <w:sz w:val="32"/>
          <w:szCs w:val="32"/>
        </w:rPr>
      </w:pPr>
      <w:r w:rsidRPr="00965604">
        <w:rPr>
          <w:rFonts w:ascii="TH SarabunPSK" w:eastAsia="TH Sarabun PSK" w:hAnsi="TH SarabunPSK" w:cs="TH SarabunPSK"/>
          <w:bCs/>
          <w:color w:val="000000"/>
          <w:sz w:val="32"/>
          <w:szCs w:val="32"/>
          <w:u w:val="single"/>
          <w:cs/>
        </w:rPr>
        <w:t>หมายเหตุ</w:t>
      </w:r>
      <w:r w:rsidRPr="00965604">
        <w:rPr>
          <w:rFonts w:ascii="TH SarabunPSK" w:eastAsia="TH Sarabun PSK" w:hAnsi="TH SarabunPSK" w:cs="TH SarabunPSK"/>
          <w:bCs/>
          <w:color w:val="000000"/>
          <w:sz w:val="32"/>
          <w:szCs w:val="32"/>
          <w:cs/>
        </w:rPr>
        <w:t xml:space="preserve"> </w:t>
      </w:r>
    </w:p>
    <w:p w14:paraId="336FE060" w14:textId="77777777" w:rsidR="00051225" w:rsidRDefault="00051225" w:rsidP="0005122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00" w:line="240" w:lineRule="auto"/>
        <w:rPr>
          <w:rFonts w:ascii="TH SarabunPSK" w:eastAsia="TH Sarabun PSK" w:hAnsi="TH SarabunPSK" w:cs="TH SarabunPSK"/>
          <w:b/>
          <w:color w:val="000000"/>
          <w:sz w:val="32"/>
          <w:szCs w:val="32"/>
        </w:rPr>
      </w:pPr>
      <w:r>
        <w:rPr>
          <w:rFonts w:ascii="TH SarabunPSK" w:eastAsia="TH Sarabun PSK" w:hAnsi="TH SarabunPSK" w:cs="TH SarabunPSK"/>
          <w:b/>
          <w:color w:val="000000"/>
          <w:sz w:val="32"/>
          <w:szCs w:val="32"/>
          <w:cs/>
        </w:rPr>
        <w:tab/>
      </w:r>
      <w:r w:rsidR="00545239" w:rsidRPr="00545239">
        <w:rPr>
          <w:rFonts w:ascii="TH SarabunPSK" w:eastAsia="TH Sarabun PSK" w:hAnsi="TH SarabunPSK" w:cs="TH SarabunPSK" w:hint="cs"/>
          <w:b/>
          <w:color w:val="000000"/>
          <w:sz w:val="32"/>
          <w:szCs w:val="32"/>
          <w:cs/>
        </w:rPr>
        <w:t>1.</w:t>
      </w:r>
      <w:r w:rsidR="00545239">
        <w:rPr>
          <w:rFonts w:ascii="TH SarabunPSK" w:eastAsia="TH Sarabun PSK" w:hAnsi="TH SarabunPSK" w:cs="TH SarabunPSK" w:hint="cs"/>
          <w:bCs/>
          <w:color w:val="000000"/>
          <w:sz w:val="32"/>
          <w:szCs w:val="32"/>
          <w:cs/>
        </w:rPr>
        <w:t xml:space="preserve"> </w:t>
      </w:r>
      <w:r w:rsidR="00965604" w:rsidRPr="00965604">
        <w:rPr>
          <w:rFonts w:ascii="TH SarabunPSK" w:eastAsia="TH Sarabun PSK" w:hAnsi="TH SarabunPSK" w:cs="TH SarabunPSK"/>
          <w:b/>
          <w:color w:val="000000"/>
          <w:sz w:val="32"/>
          <w:szCs w:val="32"/>
          <w:cs/>
        </w:rPr>
        <w:t>ตรวจคนเข้าเมืองจังหวัดประจวบคีรีขันธ์ ไม่ได้รับจัดสรรเงินกองทุนเพื่อการสืบสวน สอบสวน การป้องกันและปราบปรามการกระทำผิดทางอาญา แต่อย่างใด</w:t>
      </w:r>
    </w:p>
    <w:p w14:paraId="5971EB7C" w14:textId="209A4E16" w:rsidR="00051225" w:rsidRDefault="00051225" w:rsidP="0005122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00" w:line="240" w:lineRule="auto"/>
        <w:jc w:val="thaiDistribute"/>
        <w:rPr>
          <w:rFonts w:ascii="TH SarabunPSK" w:eastAsia="TH Sarabun PSK" w:hAnsi="TH SarabunPSK" w:cs="TH SarabunPSK"/>
          <w:b/>
          <w:color w:val="000000"/>
          <w:sz w:val="32"/>
          <w:szCs w:val="32"/>
        </w:rPr>
      </w:pPr>
      <w:r>
        <w:rPr>
          <w:rFonts w:ascii="TH SarabunPSK" w:eastAsia="TH Sarabun PSK" w:hAnsi="TH SarabunPSK" w:cs="TH SarabunPSK"/>
          <w:b/>
          <w:color w:val="000000"/>
          <w:sz w:val="32"/>
          <w:szCs w:val="32"/>
          <w:cs/>
        </w:rPr>
        <w:tab/>
      </w:r>
      <w:r w:rsidR="00545239">
        <w:rPr>
          <w:rFonts w:ascii="TH SarabunPSK" w:eastAsia="TH Sarabun PSK" w:hAnsi="TH SarabunPSK" w:cs="TH SarabunPSK" w:hint="cs"/>
          <w:b/>
          <w:color w:val="000000"/>
          <w:sz w:val="32"/>
          <w:szCs w:val="32"/>
          <w:cs/>
        </w:rPr>
        <w:t xml:space="preserve">2. </w:t>
      </w:r>
      <w:r w:rsidR="00545239" w:rsidRPr="00965604">
        <w:rPr>
          <w:rFonts w:ascii="TH SarabunPSK" w:eastAsia="TH Sarabun PSK" w:hAnsi="TH SarabunPSK" w:cs="TH SarabunPSK"/>
          <w:b/>
          <w:color w:val="000000"/>
          <w:sz w:val="32"/>
          <w:szCs w:val="32"/>
          <w:cs/>
        </w:rPr>
        <w:t>เงินกองทุนเพื่อการสืบสวน สอบสวน การป้องกันและปราบปรามการกระทำความผิดทางอาญา ได้รับการจัดสรรงบประมาณตามไตรมาสของปีงบประมาณ</w:t>
      </w:r>
      <w:r w:rsidR="00545239" w:rsidRPr="00545239">
        <w:rPr>
          <w:rFonts w:ascii="TH SarabunPSK" w:eastAsia="TH Sarabun PSK" w:hAnsi="TH SarabunPSK" w:cs="TH SarabunPSK"/>
          <w:b/>
          <w:color w:val="000000"/>
          <w:sz w:val="32"/>
          <w:szCs w:val="32"/>
          <w:cs/>
        </w:rPr>
        <w:t xml:space="preserve"> </w:t>
      </w:r>
      <w:r w:rsidR="00545239" w:rsidRPr="00545239">
        <w:rPr>
          <w:rFonts w:ascii="TH SarabunPSK" w:eastAsia="TH Sarabun PSK" w:hAnsi="TH SarabunPSK" w:cs="TH SarabunPSK" w:hint="cs"/>
          <w:b/>
          <w:color w:val="000000"/>
          <w:sz w:val="32"/>
          <w:szCs w:val="32"/>
          <w:cs/>
        </w:rPr>
        <w:t>ดังนั้น</w:t>
      </w:r>
      <w:r>
        <w:rPr>
          <w:rFonts w:ascii="TH SarabunPSK" w:eastAsia="TH Sarabun PSK" w:hAnsi="TH SarabunPSK" w:cs="TH SarabunPSK" w:hint="cs"/>
          <w:b/>
          <w:color w:val="000000"/>
          <w:sz w:val="32"/>
          <w:szCs w:val="32"/>
          <w:cs/>
        </w:rPr>
        <w:t xml:space="preserve">        </w:t>
      </w:r>
      <w:r w:rsidR="00545239" w:rsidRPr="00545239">
        <w:rPr>
          <w:rFonts w:ascii="TH SarabunPSK" w:eastAsia="TH Sarabun PSK" w:hAnsi="TH SarabunPSK" w:cs="TH SarabunPSK" w:hint="cs"/>
          <w:b/>
          <w:color w:val="000000"/>
          <w:sz w:val="32"/>
          <w:szCs w:val="32"/>
          <w:cs/>
        </w:rPr>
        <w:t>การใส่ข้อมูลของเงินกองทุนไตรมาสที่</w:t>
      </w:r>
      <w:r w:rsidR="00545239" w:rsidRPr="00545239">
        <w:rPr>
          <w:rFonts w:ascii="TH SarabunPSK" w:eastAsia="TH Sarabun PSK" w:hAnsi="TH SarabunPSK" w:cs="TH SarabunPSK"/>
          <w:b/>
          <w:color w:val="000000"/>
          <w:sz w:val="32"/>
          <w:szCs w:val="32"/>
          <w:cs/>
        </w:rPr>
        <w:t xml:space="preserve"> </w:t>
      </w:r>
      <w:r w:rsidR="00F35D52">
        <w:rPr>
          <w:rFonts w:ascii="TH SarabunPSK" w:eastAsia="TH Sarabun PSK" w:hAnsi="TH SarabunPSK" w:cs="TH SarabunPSK" w:hint="cs"/>
          <w:b/>
          <w:color w:val="000000"/>
          <w:sz w:val="32"/>
          <w:szCs w:val="32"/>
          <w:cs/>
        </w:rPr>
        <w:t>2</w:t>
      </w:r>
      <w:r w:rsidR="00545239" w:rsidRPr="00545239">
        <w:rPr>
          <w:rFonts w:ascii="TH SarabunPSK" w:eastAsia="TH Sarabun PSK" w:hAnsi="TH SarabunPSK" w:cs="TH SarabunPSK"/>
          <w:b/>
          <w:color w:val="000000"/>
          <w:sz w:val="32"/>
          <w:szCs w:val="32"/>
          <w:cs/>
        </w:rPr>
        <w:t xml:space="preserve"> </w:t>
      </w:r>
      <w:r w:rsidR="00545239" w:rsidRPr="00545239">
        <w:rPr>
          <w:rFonts w:ascii="TH SarabunPSK" w:eastAsia="TH Sarabun PSK" w:hAnsi="TH SarabunPSK" w:cs="TH SarabunPSK" w:hint="cs"/>
          <w:b/>
          <w:color w:val="000000"/>
          <w:sz w:val="32"/>
          <w:szCs w:val="32"/>
          <w:cs/>
        </w:rPr>
        <w:t>สามารถใส่ได้ตั้งแต่เดือน</w:t>
      </w:r>
      <w:r w:rsidR="00545239" w:rsidRPr="00545239">
        <w:rPr>
          <w:rFonts w:ascii="TH SarabunPSK" w:eastAsia="TH Sarabun PSK" w:hAnsi="TH SarabunPSK" w:cs="TH SarabunPSK"/>
          <w:b/>
          <w:color w:val="000000"/>
          <w:sz w:val="32"/>
          <w:szCs w:val="32"/>
          <w:cs/>
        </w:rPr>
        <w:t xml:space="preserve"> </w:t>
      </w:r>
      <w:r w:rsidR="00F35D52">
        <w:rPr>
          <w:rFonts w:ascii="TH SarabunPSK" w:eastAsia="TH Sarabun PSK" w:hAnsi="TH SarabunPSK" w:cs="TH SarabunPSK" w:hint="cs"/>
          <w:b/>
          <w:color w:val="000000"/>
          <w:sz w:val="32"/>
          <w:szCs w:val="32"/>
          <w:cs/>
        </w:rPr>
        <w:t>เม.ย. - มิ.ย.</w:t>
      </w:r>
      <w:r w:rsidR="00545239" w:rsidRPr="00545239">
        <w:rPr>
          <w:rFonts w:ascii="TH SarabunPSK" w:eastAsia="TH Sarabun PSK" w:hAnsi="TH SarabunPSK" w:cs="TH SarabunPSK"/>
          <w:b/>
          <w:color w:val="000000"/>
          <w:sz w:val="32"/>
          <w:szCs w:val="32"/>
          <w:cs/>
        </w:rPr>
        <w:t xml:space="preserve"> </w:t>
      </w:r>
      <w:r>
        <w:rPr>
          <w:rFonts w:ascii="TH SarabunPSK" w:eastAsia="TH Sarabun PSK" w:hAnsi="TH SarabunPSK" w:cs="TH SarabunPSK" w:hint="cs"/>
          <w:b/>
          <w:color w:val="000000"/>
          <w:sz w:val="32"/>
          <w:szCs w:val="32"/>
          <w:cs/>
        </w:rPr>
        <w:t>68</w:t>
      </w:r>
    </w:p>
    <w:p w14:paraId="271DD31E" w14:textId="25D094A7" w:rsidR="00BF6560" w:rsidRDefault="007B1D1F" w:rsidP="0005122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00" w:line="240" w:lineRule="auto"/>
        <w:jc w:val="thaiDistribute"/>
        <w:rPr>
          <w:rFonts w:ascii="TH SarabunPSK" w:eastAsia="TH Sarabun PSK" w:hAnsi="TH SarabunPSK" w:cs="TH SarabunPSK"/>
          <w:b/>
          <w:color w:val="000000"/>
          <w:sz w:val="32"/>
          <w:szCs w:val="32"/>
        </w:rPr>
      </w:pPr>
      <w:r w:rsidRPr="00965604">
        <w:rPr>
          <w:rFonts w:ascii="TH SarabunPSK" w:eastAsia="TH Sarabun PSK" w:hAnsi="TH SarabunPSK" w:cs="TH SarabunPSK"/>
          <w:b/>
          <w:color w:val="000000"/>
          <w:sz w:val="32"/>
          <w:szCs w:val="32"/>
        </w:rPr>
        <w:br w:type="textWrapping" w:clear="all"/>
      </w:r>
      <w:r w:rsidR="00B636B0">
        <w:rPr>
          <w:rFonts w:ascii="TH SarabunPSK" w:eastAsia="TH Sarabun PSK" w:hAnsi="TH SarabunPSK" w:cs="TH SarabunPSK"/>
          <w:b/>
          <w:color w:val="000000"/>
          <w:sz w:val="32"/>
          <w:szCs w:val="32"/>
        </w:rPr>
        <w:t xml:space="preserve"> </w:t>
      </w:r>
    </w:p>
    <w:p w14:paraId="646CF22E" w14:textId="4D728702" w:rsidR="00BF6560" w:rsidRDefault="005452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 PSK" w:eastAsia="TH Sarabun PSK" w:hAnsi="TH Sarabun PSK" w:cs="TH Sarabun PSK"/>
          <w:b/>
          <w:color w:val="000000"/>
          <w:sz w:val="32"/>
          <w:szCs w:val="32"/>
        </w:rPr>
      </w:pPr>
      <w:r w:rsidRPr="00545239">
        <w:rPr>
          <w:rFonts w:ascii="TH Sarabun PSK" w:eastAsia="TH Sarabun PSK" w:hAnsi="TH Sarabun PSK" w:cs="Angsana New"/>
          <w:b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3FA4F1" wp14:editId="0C613EB5">
                <wp:simplePos x="0" y="0"/>
                <wp:positionH relativeFrom="margin">
                  <wp:posOffset>6589395</wp:posOffset>
                </wp:positionH>
                <wp:positionV relativeFrom="paragraph">
                  <wp:posOffset>65405</wp:posOffset>
                </wp:positionV>
                <wp:extent cx="2594610" cy="1404620"/>
                <wp:effectExtent l="0" t="0" r="0" b="6350"/>
                <wp:wrapSquare wrapText="bothSides"/>
                <wp:docPr id="4673619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4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AFC0E" w14:textId="46621178" w:rsidR="00545239" w:rsidRPr="00545239" w:rsidRDefault="00545239" w:rsidP="00545239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851"/>
                              </w:tabs>
                              <w:spacing w:after="100" w:line="240" w:lineRule="auto"/>
                              <w:jc w:val="right"/>
                              <w:rPr>
                                <w:rFonts w:ascii="TH SarabunPSK" w:eastAsia="TH Sarabun PSK" w:hAnsi="TH SarabunPSK" w:cs="TH SarabunPSK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7B1D1F">
                              <w:rPr>
                                <w:rFonts w:ascii="TH SarabunPSK" w:eastAsia="TH Sarabun PSK" w:hAnsi="TH SarabunPSK" w:cs="TH SarabunPSK"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ข้อมูล ณ วันที่ </w:t>
                            </w:r>
                            <w:r w:rsidR="00F35D52">
                              <w:rPr>
                                <w:rFonts w:ascii="TH SarabunPSK" w:eastAsia="TH Sarabun PSK" w:hAnsi="TH SarabunPSK" w:cs="TH SarabunPSK" w:hint="cs"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25 เมษายน</w:t>
                            </w:r>
                            <w:r w:rsidRPr="007B1D1F">
                              <w:rPr>
                                <w:rFonts w:ascii="TH SarabunPSK" w:eastAsia="TH Sarabun PSK" w:hAnsi="TH SarabunPSK" w:cs="TH SarabunPSK"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256</w:t>
                            </w:r>
                            <w:r w:rsidRPr="00545239">
                              <w:rPr>
                                <w:rFonts w:ascii="TH SarabunPSK" w:eastAsia="TH Sarabun PSK" w:hAnsi="TH SarabunPSK" w:cs="TH SarabunPSK"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3FA4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8.85pt;margin-top:5.15pt;width:204.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8+Z+gEAAM4DAAAOAAAAZHJzL2Uyb0RvYy54bWysU9uO2yAQfa/Uf0C8N7YjJ91YcVbb3aaq&#10;tL1I234AxjhGBYYCiZ1+fQfszUbtW1U/IPAwZ+acOWxvR63ISTgvwdS0WOSUCMOhleZQ0+/f9m9u&#10;KPGBmZYpMKKmZ+Hp7e71q+1gK7GEHlQrHEEQ46vB1rQPwVZZ5nkvNPMLsMJgsAOnWcCjO2StYwOi&#10;a5Ut83ydDeBa64AL7/HvwxSku4TfdYKHL13nRSCqpthbSKtLaxPXbLdl1cEx20s+t8H+oQvNpMGi&#10;F6gHFhg5OvkXlJbcgYcuLDjoDLpOcpE4IJsi/4PNU8+sSFxQHG8vMvn/B8s/n57sV0fC+A5GHGAi&#10;4e0j8B+eGLjvmTmIO+dg6AVrsXARJcsG66s5NUrtKx9BmuETtDhkdgyQgMbO6agK8iSIjgM4X0QX&#10;YyAcfy5Xm3JdYIhjrCjzcr1MY8lY9ZxunQ8fBGgSNzV1ONUEz06PPsR2WPV8JVYzsJdKpckqQ4aa&#10;blbLVUq4imgZ0HhK6pre5PGbrBBZvjdtSg5MqmmPBZSZaUemE+cwNiNejPQbaM8ogIPJYPggcNOD&#10;+0XJgOaqqf95ZE5Qoj4aFHFTlGV0YzqUq7fImLjrSHMdYYYjVE0DJdP2PiQHR67e3qHYe5lkeOlk&#10;7hVNk9SZDR5deX1Ot16e4e43AAAA//8DAFBLAwQUAAYACAAAACEAwuXL+d8AAAAMAQAADwAAAGRy&#10;cy9kb3ducmV2LnhtbEyPwU7DMAyG70i8Q2QkbixZO9apNJ0mtI0jMKqds8a0FY1TJVlX3p6MC9z8&#10;y59+fy7Wk+nZiM53liTMZwIYUm11R42E6mP3sALmgyKtekso4Rs9rMvbm0Ll2l7oHcdDaFgsIZ8r&#10;CW0IQ865r1s0ys/sgBR3n9YZFWJ0DddOXWK56XkixJIb1VG80KoBn1usvw5nI2EIwz57ca9vm+1u&#10;FNVxXyVds5Xy/m7aPAELOIU/GK76UR3K6HSyZ9Ke9TGLNMsi+zsBuxKLxTIFdpKQpPNH4GXB/z9R&#10;/gAAAP//AwBQSwECLQAUAAYACAAAACEAtoM4kv4AAADhAQAAEwAAAAAAAAAAAAAAAAAAAAAAW0Nv&#10;bnRlbnRfVHlwZXNdLnhtbFBLAQItABQABgAIAAAAIQA4/SH/1gAAAJQBAAALAAAAAAAAAAAAAAAA&#10;AC8BAABfcmVscy8ucmVsc1BLAQItABQABgAIAAAAIQDs28+Z+gEAAM4DAAAOAAAAAAAAAAAAAAAA&#10;AC4CAABkcnMvZTJvRG9jLnhtbFBLAQItABQABgAIAAAAIQDC5cv53wAAAAwBAAAPAAAAAAAAAAAA&#10;AAAAAFQEAABkcnMvZG93bnJldi54bWxQSwUGAAAAAAQABADzAAAAYAUAAAAA&#10;" filled="f" stroked="f">
                <v:textbox style="mso-fit-shape-to-text:t">
                  <w:txbxContent>
                    <w:p w14:paraId="76AAFC0E" w14:textId="46621178" w:rsidR="00545239" w:rsidRPr="00545239" w:rsidRDefault="00545239" w:rsidP="00545239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851"/>
                        </w:tabs>
                        <w:spacing w:after="100" w:line="240" w:lineRule="auto"/>
                        <w:jc w:val="right"/>
                        <w:rPr>
                          <w:rFonts w:ascii="TH SarabunPSK" w:eastAsia="TH Sarabun PSK" w:hAnsi="TH SarabunPSK" w:cs="TH SarabunPSK"/>
                          <w:b/>
                          <w:color w:val="000000"/>
                          <w:sz w:val="32"/>
                          <w:szCs w:val="32"/>
                        </w:rPr>
                      </w:pPr>
                      <w:r w:rsidRPr="007B1D1F">
                        <w:rPr>
                          <w:rFonts w:ascii="TH SarabunPSK" w:eastAsia="TH Sarabun PSK" w:hAnsi="TH SarabunPSK" w:cs="TH SarabunPSK"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ข้อมูล ณ วันที่ </w:t>
                      </w:r>
                      <w:r w:rsidR="00F35D52">
                        <w:rPr>
                          <w:rFonts w:ascii="TH SarabunPSK" w:eastAsia="TH Sarabun PSK" w:hAnsi="TH SarabunPSK" w:cs="TH SarabunPSK" w:hint="cs"/>
                          <w:bCs/>
                          <w:color w:val="000000"/>
                          <w:sz w:val="32"/>
                          <w:szCs w:val="32"/>
                          <w:cs/>
                        </w:rPr>
                        <w:t>25 เมษายน</w:t>
                      </w:r>
                      <w:r w:rsidRPr="007B1D1F">
                        <w:rPr>
                          <w:rFonts w:ascii="TH SarabunPSK" w:eastAsia="TH Sarabun PSK" w:hAnsi="TH SarabunPSK" w:cs="TH SarabunPSK"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 256</w:t>
                      </w:r>
                      <w:r w:rsidRPr="00545239">
                        <w:rPr>
                          <w:rFonts w:ascii="TH SarabunPSK" w:eastAsia="TH Sarabun PSK" w:hAnsi="TH SarabunPSK" w:cs="TH SarabunPSK"/>
                          <w:bCs/>
                          <w:color w:val="000000"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F6560" w:rsidSect="007B1D1F">
      <w:headerReference w:type="default" r:id="rId7"/>
      <w:pgSz w:w="15840" w:h="12240" w:orient="landscape"/>
      <w:pgMar w:top="1101" w:right="709" w:bottom="1183" w:left="56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63098" w14:textId="77777777" w:rsidR="00AD505E" w:rsidRDefault="00AD505E">
      <w:pPr>
        <w:spacing w:after="0" w:line="240" w:lineRule="auto"/>
      </w:pPr>
      <w:r>
        <w:separator/>
      </w:r>
    </w:p>
  </w:endnote>
  <w:endnote w:type="continuationSeparator" w:id="0">
    <w:p w14:paraId="6F2AB85F" w14:textId="77777777" w:rsidR="00AD505E" w:rsidRDefault="00AD5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 PSK">
    <w:altName w:val="Cordia New"/>
    <w:charset w:val="00"/>
    <w:family w:val="auto"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B93FA" w14:textId="77777777" w:rsidR="00AD505E" w:rsidRDefault="00AD505E">
      <w:pPr>
        <w:spacing w:after="0" w:line="240" w:lineRule="auto"/>
      </w:pPr>
      <w:r>
        <w:separator/>
      </w:r>
    </w:p>
  </w:footnote>
  <w:footnote w:type="continuationSeparator" w:id="0">
    <w:p w14:paraId="40A97BCD" w14:textId="77777777" w:rsidR="00AD505E" w:rsidRDefault="00AD5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FE961" w14:textId="1FFD6275" w:rsidR="00BF6560" w:rsidRDefault="007B1D1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TH Sarabun PSK" w:eastAsia="TH Sarabun PSK" w:hAnsi="TH Sarabun PSK" w:cs="TH Sarabun PSK"/>
        <w:color w:val="000000"/>
        <w:sz w:val="24"/>
        <w:szCs w:val="24"/>
      </w:rPr>
    </w:pPr>
    <w:r w:rsidRPr="007B1D1F">
      <w:rPr>
        <w:rFonts w:ascii="TH Sarabun PSK" w:eastAsia="TH Sarabun PSK" w:hAnsi="TH Sarabun PSK" w:cs="Angsana New"/>
        <w:noProof/>
        <w:color w:val="000000"/>
        <w:sz w:val="24"/>
        <w:szCs w:val="24"/>
        <w:cs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BC299DC" wp14:editId="6C1ACD65">
              <wp:simplePos x="0" y="0"/>
              <wp:positionH relativeFrom="column">
                <wp:posOffset>2649855</wp:posOffset>
              </wp:positionH>
              <wp:positionV relativeFrom="paragraph">
                <wp:posOffset>-289560</wp:posOffset>
              </wp:positionV>
              <wp:extent cx="5943600" cy="1404620"/>
              <wp:effectExtent l="0" t="0" r="0" b="444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2408CF" w14:textId="77777777" w:rsidR="007B1D1F" w:rsidRPr="007B1D1F" w:rsidRDefault="007B1D1F" w:rsidP="007B1D1F">
                          <w:pPr>
                            <w:spacing w:after="0"/>
                            <w:jc w:val="right"/>
                            <w:rPr>
                              <w:rFonts w:ascii="TH SarabunPSK" w:hAnsi="TH SarabunPSK" w:cs="TH SarabunPSK"/>
                              <w:sz w:val="24"/>
                              <w:szCs w:val="24"/>
                            </w:rPr>
                          </w:pPr>
                          <w:r w:rsidRPr="007B1D1F">
                            <w:rPr>
                              <w:rFonts w:ascii="TH SarabunPSK" w:hAnsi="TH SarabunPSK" w:cs="TH SarabunPSK" w:hint="cs"/>
                              <w:sz w:val="24"/>
                              <w:szCs w:val="24"/>
                              <w:cs/>
                            </w:rPr>
                            <w:t>การประเมินคุณธรรมและความโปร่งใสในการดำเนินงานของหน่วยงานภาครัฐ</w:t>
                          </w:r>
                          <w:r w:rsidRPr="007B1D1F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cs/>
                            </w:rPr>
                            <w:t xml:space="preserve">  (</w:t>
                          </w:r>
                          <w:r w:rsidRPr="007B1D1F">
                            <w:rPr>
                              <w:rFonts w:ascii="TH SarabunPSK" w:hAnsi="TH SarabunPSK" w:cs="TH SarabunPSK"/>
                              <w:sz w:val="24"/>
                              <w:szCs w:val="24"/>
                            </w:rPr>
                            <w:t>Integrity &amp; Transparency Assessment: ITA)</w:t>
                          </w:r>
                        </w:p>
                        <w:p w14:paraId="515D084E" w14:textId="390594A3" w:rsidR="007B1D1F" w:rsidRPr="007B1D1F" w:rsidRDefault="007B1D1F" w:rsidP="007B1D1F">
                          <w:pPr>
                            <w:spacing w:after="0"/>
                            <w:jc w:val="right"/>
                            <w:rPr>
                              <w:rFonts w:ascii="TH SarabunPSK" w:hAnsi="TH SarabunPSK" w:cs="TH SarabunPSK"/>
                              <w:sz w:val="24"/>
                              <w:szCs w:val="24"/>
                            </w:rPr>
                          </w:pPr>
                          <w:r w:rsidRPr="007B1D1F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cs/>
                            </w:rPr>
                            <w:t>ของตรวจคนเข้าเมืองจังหวัดประจวบคีรีขันธ์ ประจำปีงบประมาณ พ.ศ.2568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BC299D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08.65pt;margin-top:-22.8pt;width:46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XbA+gEAAM4DAAAOAAAAZHJzL2Uyb0RvYy54bWysU11v2yAUfZ+0/4B4X+xkTtZYcaquXaZJ&#10;3YfU7gdgjGM04DIgsbNf3wt202h9m+YHBL7cc+8597C5HrQiR+G8BFPR+SynRBgOjTT7iv583L27&#10;osQHZhqmwIiKnoSn19u3bza9LcUCOlCNcARBjC97W9EuBFtmmeed0MzPwAqDwRacZgGPbp81jvWI&#10;rlW2yPNV1oNrrAMuvMe/d2OQbhN+2woevretF4GoimJvIa0urXVcs+2GlXvHbCf51Ab7hy40kwaL&#10;nqHuWGDk4OQrKC25Aw9tmHHQGbSt5CJxQDbz/C82Dx2zInFBcbw9y+T/Hyz/dnywPxwJw0cYcICJ&#10;hLf3wH95YuC2Y2YvbpyDvhOswcLzKFnWW19OqVFqX/oIUvdfocEhs0OABDS0TkdVkCdBdBzA6Sy6&#10;GALh+HO5Lt6vcgxxjM2LvFgt0lgyVj6nW+fDZwGaxE1FHU41wbPjvQ+xHVY+X4nVDOykUmmyypC+&#10;ouvlYpkSLiJaBjSekrqiV3n8RitElp9Mk5IDk2rcYwFlJtqR6cg5DPWAFyP9GpoTCuBgNBg+CNx0&#10;4P5Q0qO5Kup/H5gTlKgvBkVcz4siujEdiuUHZEzcZaS+jDDDEaqigZJxexuSgyNXb29Q7J1MMrx0&#10;MvWKpknqTAaPrrw8p1svz3D7BAAA//8DAFBLAwQUAAYACAAAACEAqoYLmOAAAAAMAQAADwAAAGRy&#10;cy9kb3ducmV2LnhtbEyPwW7CMBBE75X6D9ZW6g0cCJAqxEGoAnospVHPJjZJ1Hht2Sakf9/l1N52&#10;Z0azb4vNaHo2aB86iwJm0wSYxtqqDhsB1ed+8gIsRIlK9ha1gB8dYFM+PhQyV/aGH3o4xYZRCYZc&#10;CmhjdDnnoW61kWFqnUbyLtYbGWn1DVde3qjc9HyeJCtuZId0oZVOv7a6/j5djQAX3SF78+/H7W4/&#10;JNXXoZp3zU6I56dxuwYW9Rj/wnDHJ3Qoielsr6gC6wUsZllKUQGTxXIF7J5IlylJZ5oyknhZ8P9P&#10;lL8AAAD//wMAUEsBAi0AFAAGAAgAAAAhALaDOJL+AAAA4QEAABMAAAAAAAAAAAAAAAAAAAAAAFtD&#10;b250ZW50X1R5cGVzXS54bWxQSwECLQAUAAYACAAAACEAOP0h/9YAAACUAQAACwAAAAAAAAAAAAAA&#10;AAAvAQAAX3JlbHMvLnJlbHNQSwECLQAUAAYACAAAACEA9R12wPoBAADOAwAADgAAAAAAAAAAAAAA&#10;AAAuAgAAZHJzL2Uyb0RvYy54bWxQSwECLQAUAAYACAAAACEAqoYLmOAAAAAMAQAADwAAAAAAAAAA&#10;AAAAAABUBAAAZHJzL2Rvd25yZXYueG1sUEsFBgAAAAAEAAQA8wAAAGEFAAAAAA==&#10;" filled="f" stroked="f">
              <v:textbox style="mso-fit-shape-to-text:t">
                <w:txbxContent>
                  <w:p w14:paraId="262408CF" w14:textId="77777777" w:rsidR="007B1D1F" w:rsidRPr="007B1D1F" w:rsidRDefault="007B1D1F" w:rsidP="007B1D1F">
                    <w:pPr>
                      <w:spacing w:after="0"/>
                      <w:jc w:val="right"/>
                      <w:rPr>
                        <w:rFonts w:ascii="TH SarabunPSK" w:hAnsi="TH SarabunPSK" w:cs="TH SarabunPSK"/>
                        <w:sz w:val="24"/>
                        <w:szCs w:val="24"/>
                      </w:rPr>
                    </w:pPr>
                    <w:r w:rsidRPr="007B1D1F">
                      <w:rPr>
                        <w:rFonts w:ascii="TH SarabunPSK" w:hAnsi="TH SarabunPSK" w:cs="TH SarabunPSK" w:hint="cs"/>
                        <w:sz w:val="24"/>
                        <w:szCs w:val="24"/>
                        <w:cs/>
                      </w:rPr>
                      <w:t>การประเมินคุณธรรมและความโปร่งใสในการดำเนินงานของหน่วยงานภาครัฐ</w:t>
                    </w:r>
                    <w:r w:rsidRPr="007B1D1F">
                      <w:rPr>
                        <w:rFonts w:ascii="TH SarabunPSK" w:hAnsi="TH SarabunPSK" w:cs="TH SarabunPSK"/>
                        <w:sz w:val="24"/>
                        <w:szCs w:val="24"/>
                        <w:cs/>
                      </w:rPr>
                      <w:t xml:space="preserve">  (</w:t>
                    </w:r>
                    <w:r w:rsidRPr="007B1D1F">
                      <w:rPr>
                        <w:rFonts w:ascii="TH SarabunPSK" w:hAnsi="TH SarabunPSK" w:cs="TH SarabunPSK"/>
                        <w:sz w:val="24"/>
                        <w:szCs w:val="24"/>
                      </w:rPr>
                      <w:t>Integrity &amp; Transparency Assessment: ITA)</w:t>
                    </w:r>
                  </w:p>
                  <w:p w14:paraId="515D084E" w14:textId="390594A3" w:rsidR="007B1D1F" w:rsidRPr="007B1D1F" w:rsidRDefault="007B1D1F" w:rsidP="007B1D1F">
                    <w:pPr>
                      <w:spacing w:after="0"/>
                      <w:jc w:val="right"/>
                      <w:rPr>
                        <w:rFonts w:ascii="TH SarabunPSK" w:hAnsi="TH SarabunPSK" w:cs="TH SarabunPSK"/>
                        <w:sz w:val="24"/>
                        <w:szCs w:val="24"/>
                      </w:rPr>
                    </w:pPr>
                    <w:r w:rsidRPr="007B1D1F">
                      <w:rPr>
                        <w:rFonts w:ascii="TH SarabunPSK" w:hAnsi="TH SarabunPSK" w:cs="TH SarabunPSK"/>
                        <w:sz w:val="24"/>
                        <w:szCs w:val="24"/>
                        <w:cs/>
                      </w:rPr>
                      <w:t>ของตรวจคนเข้าเมืองจังหวัดประจวบคีรีขันธ์ ประจำปีงบประมาณ พ.ศ.2568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1EE7D5E9" wp14:editId="3140B34F">
          <wp:simplePos x="0" y="0"/>
          <wp:positionH relativeFrom="column">
            <wp:posOffset>8601075</wp:posOffset>
          </wp:positionH>
          <wp:positionV relativeFrom="paragraph">
            <wp:posOffset>-274320</wp:posOffset>
          </wp:positionV>
          <wp:extent cx="342900" cy="359627"/>
          <wp:effectExtent l="0" t="0" r="0" b="2540"/>
          <wp:wrapNone/>
          <wp:docPr id="1498508871" name="image2.png" descr="Immigration Buraeu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igration Buraeu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" cy="35962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560"/>
    <w:rsid w:val="00040EA0"/>
    <w:rsid w:val="00050E11"/>
    <w:rsid w:val="00051225"/>
    <w:rsid w:val="000516D1"/>
    <w:rsid w:val="00083164"/>
    <w:rsid w:val="000C7452"/>
    <w:rsid w:val="00105143"/>
    <w:rsid w:val="003545D0"/>
    <w:rsid w:val="004730E0"/>
    <w:rsid w:val="005148CE"/>
    <w:rsid w:val="00534AA3"/>
    <w:rsid w:val="00545239"/>
    <w:rsid w:val="005A4E65"/>
    <w:rsid w:val="005E734D"/>
    <w:rsid w:val="00623017"/>
    <w:rsid w:val="00763E9A"/>
    <w:rsid w:val="007B1D1F"/>
    <w:rsid w:val="008015FE"/>
    <w:rsid w:val="00903503"/>
    <w:rsid w:val="00965604"/>
    <w:rsid w:val="009D55F0"/>
    <w:rsid w:val="009E6200"/>
    <w:rsid w:val="00A07C50"/>
    <w:rsid w:val="00AA563C"/>
    <w:rsid w:val="00AD505E"/>
    <w:rsid w:val="00B636B0"/>
    <w:rsid w:val="00B950D7"/>
    <w:rsid w:val="00BF6560"/>
    <w:rsid w:val="00C12244"/>
    <w:rsid w:val="00F14DCC"/>
    <w:rsid w:val="00F35D52"/>
    <w:rsid w:val="00F6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4BFBB"/>
  <w15:docId w15:val="{77BFB571-B47C-49E8-B2A2-7E217563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551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0B0C83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0351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F2E5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F54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F54D8"/>
  </w:style>
  <w:style w:type="paragraph" w:styleId="a9">
    <w:name w:val="footer"/>
    <w:basedOn w:val="a"/>
    <w:link w:val="aa"/>
    <w:uiPriority w:val="99"/>
    <w:unhideWhenUsed/>
    <w:rsid w:val="006F54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F54D8"/>
  </w:style>
  <w:style w:type="table" w:styleId="ab">
    <w:name w:val="Table Grid"/>
    <w:basedOn w:val="a1"/>
    <w:uiPriority w:val="39"/>
    <w:rsid w:val="006F5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AE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C43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DC4316"/>
    <w:rPr>
      <w:rFonts w:ascii="Tahoma" w:hAnsi="Tahoma" w:cs="Angsana New"/>
      <w:sz w:val="16"/>
      <w:szCs w:val="20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โทนอุ่น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fCkuiJaRz8Uw7tEAQgvD3zZGlQ==">CgMxLjA4AHIhMWFjYXBTcTJDajJ6QUtTS0pESlRwdVBBdmR4LXNsLVJU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ปิยวัฒน์ แก้วด้วง</dc:creator>
  <cp:lastModifiedBy>HHDC</cp:lastModifiedBy>
  <cp:revision>2</cp:revision>
  <cp:lastPrinted>2025-04-09T04:16:00Z</cp:lastPrinted>
  <dcterms:created xsi:type="dcterms:W3CDTF">2025-04-23T09:10:00Z</dcterms:created>
  <dcterms:modified xsi:type="dcterms:W3CDTF">2025-04-23T09:10:00Z</dcterms:modified>
</cp:coreProperties>
</file>